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18A51" w14:textId="6A976BAC" w:rsidR="00D146D4" w:rsidRPr="003B3626" w:rsidRDefault="003B3626">
      <w:pPr>
        <w:rPr>
          <w:b/>
        </w:rPr>
      </w:pPr>
      <w:r w:rsidRPr="003B3626">
        <w:rPr>
          <w:b/>
        </w:rPr>
        <w:t>Changes to hma-pwl-production-v2.1</w:t>
      </w:r>
      <w:r w:rsidR="005D1957">
        <w:rPr>
          <w:b/>
        </w:rPr>
        <w:t>.</w:t>
      </w:r>
      <w:r w:rsidR="00C87C18">
        <w:rPr>
          <w:b/>
        </w:rPr>
        <w:t>4</w:t>
      </w:r>
    </w:p>
    <w:p w14:paraId="601E61CA" w14:textId="31290C75" w:rsidR="00B65F0B" w:rsidRDefault="00B65F0B" w:rsidP="00B65F0B">
      <w:r>
        <w:t>New:</w:t>
      </w:r>
    </w:p>
    <w:p w14:paraId="1C9CCBCA" w14:textId="7C395CEE" w:rsidR="00B65F0B" w:rsidRDefault="00B65F0B" w:rsidP="00B65F0B">
      <w:pPr>
        <w:pStyle w:val="ListParagraph"/>
        <w:numPr>
          <w:ilvl w:val="0"/>
          <w:numId w:val="4"/>
        </w:numPr>
      </w:pPr>
      <w:r>
        <w:t xml:space="preserve">Added </w:t>
      </w:r>
      <w:r w:rsidR="003B339F">
        <w:rPr>
          <w:b/>
          <w:bCs/>
        </w:rPr>
        <w:t>QC/QV/Accept.</w:t>
      </w:r>
      <w:r>
        <w:t xml:space="preserve"> to the top of the worksheet. This field is to select the density program being used: QC/QV/Acceptance. This field is a drop-down selection.</w:t>
      </w:r>
    </w:p>
    <w:p w14:paraId="3FAF12FE" w14:textId="3A786FEB" w:rsidR="0029155E" w:rsidRDefault="0029155E" w:rsidP="00B65F0B">
      <w:pPr>
        <w:pStyle w:val="ListParagraph"/>
        <w:numPr>
          <w:ilvl w:val="0"/>
          <w:numId w:val="4"/>
        </w:numPr>
      </w:pPr>
      <w:r>
        <w:t xml:space="preserve">Added </w:t>
      </w:r>
      <w:r w:rsidRPr="0029155E">
        <w:rPr>
          <w:b/>
          <w:bCs/>
        </w:rPr>
        <w:t>CIR</w:t>
      </w:r>
      <w:r>
        <w:t xml:space="preserve"> as an option for </w:t>
      </w:r>
      <w:r w:rsidRPr="0029155E">
        <w:rPr>
          <w:b/>
          <w:bCs/>
        </w:rPr>
        <w:t>Placed On</w:t>
      </w:r>
      <w:r>
        <w:t>.</w:t>
      </w:r>
    </w:p>
    <w:p w14:paraId="08670C17" w14:textId="33A94CF4" w:rsidR="00DE68EF" w:rsidRDefault="005376CC" w:rsidP="0029155E">
      <w:pPr>
        <w:pStyle w:val="ListParagraph"/>
        <w:numPr>
          <w:ilvl w:val="0"/>
          <w:numId w:val="4"/>
        </w:numPr>
      </w:pPr>
      <w:r>
        <w:t>%Max Density for each reading is now displayed.</w:t>
      </w:r>
      <w:r w:rsidR="00F16D7E">
        <w:t xml:space="preserve"> This will auto-calculate on the digital version of the worksheet. Individual readings’ %max density is not required to be filled in for the printable version of the worksheet. Only the final %Max density needs to be calculated and written on the printable worksheet.</w:t>
      </w:r>
    </w:p>
    <w:p w14:paraId="00F9F566" w14:textId="75306AB2" w:rsidR="00F84921" w:rsidRDefault="00F84921" w:rsidP="0029155E">
      <w:pPr>
        <w:pStyle w:val="ListParagraph"/>
        <w:numPr>
          <w:ilvl w:val="0"/>
          <w:numId w:val="4"/>
        </w:numPr>
      </w:pPr>
      <w:r>
        <w:t>Readings more than 3% below the target density flag red in the digital version of the worksheet.</w:t>
      </w:r>
    </w:p>
    <w:p w14:paraId="3E46D753" w14:textId="06868344" w:rsidR="00161E54" w:rsidRDefault="00161E54" w:rsidP="00B65F0B">
      <w:pPr>
        <w:pStyle w:val="ListParagraph"/>
        <w:numPr>
          <w:ilvl w:val="0"/>
          <w:numId w:val="4"/>
        </w:numPr>
      </w:pPr>
      <w:r>
        <w:t>Some minor reformatting.</w:t>
      </w:r>
    </w:p>
    <w:p w14:paraId="0B51A50B" w14:textId="6916F7B0" w:rsidR="00B65F0B" w:rsidRDefault="00B65F0B" w:rsidP="00B65F0B">
      <w:r>
        <w:t>Fixed:</w:t>
      </w:r>
    </w:p>
    <w:p w14:paraId="44988020" w14:textId="07B3EB41" w:rsidR="005E7AD3" w:rsidRDefault="005E7AD3" w:rsidP="005E7AD3">
      <w:pPr>
        <w:pStyle w:val="ListParagraph"/>
        <w:numPr>
          <w:ilvl w:val="0"/>
          <w:numId w:val="1"/>
        </w:numPr>
      </w:pPr>
      <w:r>
        <w:t>Regardless of the precision of the wet density entered into the worksheet</w:t>
      </w:r>
      <w:r w:rsidR="00FF65D2">
        <w:t>, t</w:t>
      </w:r>
      <w:r>
        <w:t>he wet density will now appear rounded to the 0.1 precision (cell will retain original value for review purposes). All subsequent calculations (described below) will use the wet density rounded to the 0.1 precision.</w:t>
      </w:r>
    </w:p>
    <w:p w14:paraId="29781582" w14:textId="77777777" w:rsidR="005E7AD3" w:rsidRDefault="005E7AD3" w:rsidP="005E7AD3">
      <w:pPr>
        <w:pStyle w:val="ListParagraph"/>
        <w:numPr>
          <w:ilvl w:val="0"/>
          <w:numId w:val="1"/>
        </w:numPr>
      </w:pPr>
      <w:r>
        <w:t>Readings 1 and 2 must now be &gt;1.0 pcf apart for reading 3 to be considered in the average determination. Previously, regardless if the third reading was required or not, it was included in the average.</w:t>
      </w:r>
    </w:p>
    <w:p w14:paraId="7EDDD372" w14:textId="77777777" w:rsidR="005E7AD3" w:rsidRDefault="005E7AD3" w:rsidP="005E7AD3">
      <w:pPr>
        <w:pStyle w:val="ListParagraph"/>
        <w:numPr>
          <w:ilvl w:val="0"/>
          <w:numId w:val="1"/>
        </w:numPr>
      </w:pPr>
      <w:r>
        <w:t>Overhauled average PCF determination. Added rounding to wet density readings, so regardless of the precision entered into the worksheet, the value used conforms to 815.10.4, “When calculating the pcf value and percent of maximum density (Gmm), round to the nearest tenth place (0.1) for all individual test results and the overall average.”</w:t>
      </w:r>
    </w:p>
    <w:p w14:paraId="1F05B799" w14:textId="77777777" w:rsidR="005E7AD3" w:rsidRDefault="005E7AD3" w:rsidP="005E7AD3">
      <w:pPr>
        <w:pStyle w:val="ListParagraph"/>
        <w:numPr>
          <w:ilvl w:val="1"/>
          <w:numId w:val="1"/>
        </w:numPr>
      </w:pPr>
      <w:r>
        <w:t>Added an exception for rounding anomalies where a situation could arise such that two wet densities (of the three) are equidistant from the average, and the third value is not equal to the average. In this case, all 3 readings are averaged. This only arises when one of the three readings is +/-0.1pcf from the average of the three readings. Therefore, the situation is similar to where one of the three readings is equal to the average, so, all three values are averaged.</w:t>
      </w:r>
    </w:p>
    <w:p w14:paraId="798CB336" w14:textId="134DE708" w:rsidR="00D01937" w:rsidRDefault="005E7AD3" w:rsidP="005E7AD3">
      <w:pPr>
        <w:pStyle w:val="ListParagraph"/>
        <w:numPr>
          <w:ilvl w:val="0"/>
          <w:numId w:val="1"/>
        </w:numPr>
      </w:pPr>
      <w:r>
        <w:t>%Max density is now determined by taking the rounded (0.1 precision) wet density and dividing it by the rounded (0.1 precision) Target Max Density (pcf). This result is rounded to 3 decimal places, and then presented as a percentage to the 0.1 precision (hence why 3 decimals are needed in the previous rounding step since this will multiply the value by 100, the third decimal represents the percentage’s tenths place).</w:t>
      </w:r>
    </w:p>
    <w:p w14:paraId="29908388" w14:textId="540735D7" w:rsidR="00F84921" w:rsidRDefault="005E7AD3" w:rsidP="00F84921">
      <w:pPr>
        <w:pStyle w:val="ListParagraph"/>
        <w:numPr>
          <w:ilvl w:val="0"/>
          <w:numId w:val="1"/>
        </w:numPr>
      </w:pPr>
      <w:r>
        <w:t>Added conditional formatting to reading 3 such that it will only reveal when rounded readings 1 and 2 are &gt;1</w:t>
      </w:r>
      <w:r w:rsidR="00BB3BEC">
        <w:t xml:space="preserve"> </w:t>
      </w:r>
      <w:r>
        <w:t>pcf apart</w:t>
      </w:r>
      <w:r w:rsidR="00BB3BEC">
        <w:t>, similar to how it appears in the test strip density worksheets.</w:t>
      </w:r>
    </w:p>
    <w:p w14:paraId="25C40AF7" w14:textId="77777777" w:rsidR="00011372" w:rsidRPr="00011372" w:rsidRDefault="00011372" w:rsidP="00011372">
      <w:pPr>
        <w:ind w:left="1080"/>
      </w:pPr>
    </w:p>
    <w:p w14:paraId="6CE57261" w14:textId="77777777" w:rsidR="00011372" w:rsidRDefault="00011372" w:rsidP="00011372">
      <w:pPr>
        <w:pStyle w:val="ListParagraph"/>
        <w:ind w:left="1440"/>
      </w:pPr>
    </w:p>
    <w:sectPr w:rsidR="00011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C53FC"/>
    <w:multiLevelType w:val="hybridMultilevel"/>
    <w:tmpl w:val="5C583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6716C"/>
    <w:multiLevelType w:val="hybridMultilevel"/>
    <w:tmpl w:val="EB7C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763E6"/>
    <w:multiLevelType w:val="hybridMultilevel"/>
    <w:tmpl w:val="661E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191AA3"/>
    <w:multiLevelType w:val="hybridMultilevel"/>
    <w:tmpl w:val="F1AC1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26"/>
    <w:rsid w:val="00011372"/>
    <w:rsid w:val="00161E54"/>
    <w:rsid w:val="00291537"/>
    <w:rsid w:val="0029155E"/>
    <w:rsid w:val="003B0218"/>
    <w:rsid w:val="003B339F"/>
    <w:rsid w:val="003B3626"/>
    <w:rsid w:val="005376CC"/>
    <w:rsid w:val="005D1957"/>
    <w:rsid w:val="005E7AD3"/>
    <w:rsid w:val="00722A53"/>
    <w:rsid w:val="00762DC6"/>
    <w:rsid w:val="00876C3E"/>
    <w:rsid w:val="00B11083"/>
    <w:rsid w:val="00B65F0B"/>
    <w:rsid w:val="00BB3BEC"/>
    <w:rsid w:val="00C10CD5"/>
    <w:rsid w:val="00C87C18"/>
    <w:rsid w:val="00D01937"/>
    <w:rsid w:val="00D146D4"/>
    <w:rsid w:val="00DE68EF"/>
    <w:rsid w:val="00EE37FB"/>
    <w:rsid w:val="00F16D7E"/>
    <w:rsid w:val="00F84921"/>
    <w:rsid w:val="00F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B3E5"/>
  <w15:chartTrackingRefBased/>
  <w15:docId w15:val="{58DE59B5-B567-42ED-9992-9B909047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KILGER, ALBERT J</dc:creator>
  <cp:keywords/>
  <dc:description/>
  <cp:lastModifiedBy>KILGER, ALBERT J</cp:lastModifiedBy>
  <cp:revision>10</cp:revision>
  <dcterms:created xsi:type="dcterms:W3CDTF">2022-03-10T19:22:00Z</dcterms:created>
  <dcterms:modified xsi:type="dcterms:W3CDTF">2022-03-10T21:52:00Z</dcterms:modified>
</cp:coreProperties>
</file>